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9082F" w14:textId="1CEBD3A9" w:rsidR="008D04DF" w:rsidRPr="008D04DF" w:rsidRDefault="008D04DF" w:rsidP="008D0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DF">
        <w:rPr>
          <w:rFonts w:ascii="Times New Roman" w:hAnsi="Times New Roman" w:cs="Times New Roman"/>
          <w:b/>
          <w:sz w:val="24"/>
          <w:szCs w:val="24"/>
        </w:rPr>
        <w:t>Innovative approach to improve presumptive referral</w:t>
      </w:r>
    </w:p>
    <w:p w14:paraId="0A76F7BC" w14:textId="2775CDEF" w:rsidR="00413885" w:rsidRPr="008D04DF" w:rsidRDefault="00F433A3" w:rsidP="008D04DF">
      <w:pPr>
        <w:pStyle w:val="ListParagraph"/>
        <w:numPr>
          <w:ilvl w:val="0"/>
          <w:numId w:val="2"/>
        </w:numPr>
        <w:spacing w:after="8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8D04DF">
        <w:rPr>
          <w:rFonts w:ascii="Times New Roman" w:hAnsi="Times New Roman" w:cs="Times New Roman"/>
          <w:b/>
        </w:rPr>
        <w:t xml:space="preserve">Presumptive </w:t>
      </w:r>
      <w:r w:rsidR="00037D0C" w:rsidRPr="008D04DF">
        <w:rPr>
          <w:rFonts w:ascii="Times New Roman" w:hAnsi="Times New Roman" w:cs="Times New Roman"/>
          <w:b/>
        </w:rPr>
        <w:t xml:space="preserve">TB </w:t>
      </w:r>
      <w:r w:rsidRPr="008D04DF">
        <w:rPr>
          <w:rFonts w:ascii="Times New Roman" w:hAnsi="Times New Roman" w:cs="Times New Roman"/>
          <w:b/>
        </w:rPr>
        <w:t>Case identi</w:t>
      </w:r>
      <w:r w:rsidR="00C5444C" w:rsidRPr="008D04DF">
        <w:rPr>
          <w:rFonts w:ascii="Times New Roman" w:hAnsi="Times New Roman" w:cs="Times New Roman"/>
          <w:b/>
        </w:rPr>
        <w:t>fication at Chemist / Druggist retailer outlets</w:t>
      </w:r>
      <w:r w:rsidR="008D04DF">
        <w:rPr>
          <w:rFonts w:ascii="Times New Roman" w:hAnsi="Times New Roman" w:cs="Times New Roman"/>
          <w:b/>
        </w:rPr>
        <w:t>:</w:t>
      </w:r>
      <w:r w:rsidR="00C5444C" w:rsidRPr="008D04DF">
        <w:rPr>
          <w:rFonts w:ascii="Times New Roman" w:hAnsi="Times New Roman" w:cs="Times New Roman"/>
          <w:b/>
        </w:rPr>
        <w:t xml:space="preserve"> </w:t>
      </w:r>
    </w:p>
    <w:p w14:paraId="110A8B31" w14:textId="6D4DBCC0" w:rsidR="00461472" w:rsidRPr="008D04DF" w:rsidRDefault="001D4625" w:rsidP="008D04DF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rFonts w:ascii="Times New Roman" w:hAnsi="Times New Roman" w:cs="Times New Roman"/>
        </w:rPr>
      </w:pPr>
      <w:r w:rsidRPr="001D4625">
        <w:rPr>
          <w:rFonts w:ascii="Times New Roman" w:hAnsi="Times New Roman" w:cs="Times New Roman"/>
          <w:b/>
          <w:bCs/>
        </w:rPr>
        <w:t>Objective:</w:t>
      </w:r>
      <w:r>
        <w:rPr>
          <w:rFonts w:ascii="Times New Roman" w:hAnsi="Times New Roman" w:cs="Times New Roman"/>
        </w:rPr>
        <w:t xml:space="preserve"> Identification of hidden TB cases who are avoiding attending hospitals/doctors’ chambers </w:t>
      </w:r>
      <w:r w:rsidR="003210B2">
        <w:rPr>
          <w:rFonts w:ascii="Times New Roman" w:hAnsi="Times New Roman" w:cs="Times New Roman"/>
        </w:rPr>
        <w:t xml:space="preserve">over the years especially </w:t>
      </w:r>
      <w:r>
        <w:rPr>
          <w:rFonts w:ascii="Times New Roman" w:hAnsi="Times New Roman" w:cs="Times New Roman"/>
        </w:rPr>
        <w:t>during COVID-19 pandemic in 2020 &amp; 2021.</w:t>
      </w:r>
    </w:p>
    <w:p w14:paraId="5C8A8A80" w14:textId="5C402A32" w:rsidR="00FA7448" w:rsidRPr="008D04DF" w:rsidRDefault="00DA10E5" w:rsidP="008D04DF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rFonts w:ascii="Times New Roman" w:hAnsi="Times New Roman" w:cs="Times New Roman"/>
        </w:rPr>
      </w:pPr>
      <w:r w:rsidRPr="008D04DF">
        <w:rPr>
          <w:rFonts w:ascii="Times New Roman" w:hAnsi="Times New Roman" w:cs="Times New Roman"/>
          <w:b/>
        </w:rPr>
        <w:t>Back</w:t>
      </w:r>
      <w:r w:rsidR="00BB0117">
        <w:rPr>
          <w:rFonts w:ascii="Times New Roman" w:hAnsi="Times New Roman" w:cs="Times New Roman"/>
          <w:b/>
        </w:rPr>
        <w:t>ground:</w:t>
      </w:r>
      <w:r w:rsidRPr="008D04DF">
        <w:rPr>
          <w:rFonts w:ascii="Times New Roman" w:hAnsi="Times New Roman" w:cs="Times New Roman"/>
        </w:rPr>
        <w:t xml:space="preserve"> </w:t>
      </w:r>
      <w:r w:rsidR="008B7EE9" w:rsidRPr="008D04DF">
        <w:rPr>
          <w:rFonts w:ascii="Times New Roman" w:hAnsi="Times New Roman" w:cs="Times New Roman"/>
        </w:rPr>
        <w:t>OT</w:t>
      </w:r>
      <w:r w:rsidR="00757CDE" w:rsidRPr="008D04DF">
        <w:rPr>
          <w:rFonts w:ascii="Times New Roman" w:hAnsi="Times New Roman" w:cs="Times New Roman"/>
        </w:rPr>
        <w:t>C</w:t>
      </w:r>
      <w:r w:rsidR="008B7EE9" w:rsidRPr="008D04DF">
        <w:rPr>
          <w:rFonts w:ascii="Times New Roman" w:hAnsi="Times New Roman" w:cs="Times New Roman"/>
        </w:rPr>
        <w:t xml:space="preserve"> </w:t>
      </w:r>
      <w:r w:rsidR="00757CDE" w:rsidRPr="008D04DF">
        <w:rPr>
          <w:rFonts w:ascii="Times New Roman" w:hAnsi="Times New Roman" w:cs="Times New Roman"/>
        </w:rPr>
        <w:t xml:space="preserve">(Over the counter) </w:t>
      </w:r>
      <w:r w:rsidR="008B7EE9" w:rsidRPr="008D04DF">
        <w:rPr>
          <w:rFonts w:ascii="Times New Roman" w:hAnsi="Times New Roman" w:cs="Times New Roman"/>
        </w:rPr>
        <w:t xml:space="preserve">drug purchase and receiving informal advice from the staff engaged in </w:t>
      </w:r>
      <w:r w:rsidR="00BB0117">
        <w:rPr>
          <w:rFonts w:ascii="Times New Roman" w:hAnsi="Times New Roman" w:cs="Times New Roman"/>
        </w:rPr>
        <w:t>c</w:t>
      </w:r>
      <w:r w:rsidR="00B57EE0" w:rsidRPr="008D04DF">
        <w:rPr>
          <w:rFonts w:ascii="Times New Roman" w:hAnsi="Times New Roman" w:cs="Times New Roman"/>
        </w:rPr>
        <w:t>hemist</w:t>
      </w:r>
      <w:r w:rsidR="00BB0117">
        <w:rPr>
          <w:rFonts w:ascii="Times New Roman" w:hAnsi="Times New Roman" w:cs="Times New Roman"/>
        </w:rPr>
        <w:t xml:space="preserve"> shops / r</w:t>
      </w:r>
      <w:r w:rsidR="008B7EE9" w:rsidRPr="008D04DF">
        <w:rPr>
          <w:rFonts w:ascii="Times New Roman" w:hAnsi="Times New Roman" w:cs="Times New Roman"/>
        </w:rPr>
        <w:t xml:space="preserve">etailers for the common </w:t>
      </w:r>
      <w:r w:rsidRPr="008D04DF">
        <w:rPr>
          <w:rFonts w:ascii="Times New Roman" w:hAnsi="Times New Roman" w:cs="Times New Roman"/>
        </w:rPr>
        <w:t>ailments</w:t>
      </w:r>
      <w:r w:rsidR="00BB0117">
        <w:rPr>
          <w:rFonts w:ascii="Times New Roman" w:hAnsi="Times New Roman" w:cs="Times New Roman"/>
        </w:rPr>
        <w:t xml:space="preserve"> including respiratory tract infection </w:t>
      </w:r>
      <w:r w:rsidR="008B7EE9" w:rsidRPr="008D04DF">
        <w:rPr>
          <w:rFonts w:ascii="Times New Roman" w:hAnsi="Times New Roman" w:cs="Times New Roman"/>
        </w:rPr>
        <w:t xml:space="preserve">is widely practiced by sizable percentage of </w:t>
      </w:r>
      <w:r w:rsidR="00BB0117">
        <w:rPr>
          <w:rFonts w:ascii="Times New Roman" w:hAnsi="Times New Roman" w:cs="Times New Roman"/>
        </w:rPr>
        <w:t>people</w:t>
      </w:r>
      <w:r w:rsidR="008B7EE9" w:rsidRPr="008D04DF">
        <w:rPr>
          <w:rFonts w:ascii="Times New Roman" w:hAnsi="Times New Roman" w:cs="Times New Roman"/>
        </w:rPr>
        <w:t xml:space="preserve"> across the community.</w:t>
      </w:r>
    </w:p>
    <w:p w14:paraId="1F7DC74B" w14:textId="4948FE10" w:rsidR="00222C42" w:rsidRPr="008D04DF" w:rsidRDefault="00A80F2B" w:rsidP="008D04DF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rFonts w:ascii="Times New Roman" w:hAnsi="Times New Roman" w:cs="Times New Roman"/>
        </w:rPr>
      </w:pPr>
      <w:r w:rsidRPr="008D04DF">
        <w:rPr>
          <w:rFonts w:ascii="Times New Roman" w:hAnsi="Times New Roman" w:cs="Times New Roman"/>
          <w:b/>
        </w:rPr>
        <w:t>District recent innovation</w:t>
      </w:r>
      <w:r w:rsidR="003B4C38">
        <w:rPr>
          <w:rFonts w:ascii="Times New Roman" w:hAnsi="Times New Roman" w:cs="Times New Roman"/>
          <w:b/>
        </w:rPr>
        <w:t xml:space="preserve">: </w:t>
      </w:r>
      <w:r w:rsidR="008B7EE9" w:rsidRPr="008D04DF">
        <w:rPr>
          <w:rFonts w:ascii="Times New Roman" w:hAnsi="Times New Roman" w:cs="Times New Roman"/>
        </w:rPr>
        <w:t>The North 24 Parganas</w:t>
      </w:r>
      <w:r w:rsidR="001809C0" w:rsidRPr="008D04DF">
        <w:rPr>
          <w:rFonts w:ascii="Times New Roman" w:hAnsi="Times New Roman" w:cs="Times New Roman"/>
        </w:rPr>
        <w:t xml:space="preserve"> district under</w:t>
      </w:r>
      <w:r w:rsidR="003B4C38">
        <w:rPr>
          <w:rFonts w:ascii="Times New Roman" w:hAnsi="Times New Roman" w:cs="Times New Roman"/>
        </w:rPr>
        <w:t xml:space="preserve"> </w:t>
      </w:r>
      <w:r w:rsidR="001809C0" w:rsidRPr="008D04DF">
        <w:rPr>
          <w:rFonts w:ascii="Times New Roman" w:hAnsi="Times New Roman" w:cs="Times New Roman"/>
        </w:rPr>
        <w:t xml:space="preserve">special </w:t>
      </w:r>
      <w:proofErr w:type="spellStart"/>
      <w:r w:rsidRPr="008D04DF">
        <w:rPr>
          <w:rFonts w:ascii="Times New Roman" w:hAnsi="Times New Roman" w:cs="Times New Roman"/>
        </w:rPr>
        <w:t>endeavour</w:t>
      </w:r>
      <w:proofErr w:type="spellEnd"/>
      <w:r w:rsidR="001809C0" w:rsidRPr="008D04DF">
        <w:rPr>
          <w:rFonts w:ascii="Times New Roman" w:hAnsi="Times New Roman" w:cs="Times New Roman"/>
        </w:rPr>
        <w:t xml:space="preserve"> in NTEP, undertook phasic motivational</w:t>
      </w:r>
      <w:r w:rsidR="003B4C38">
        <w:rPr>
          <w:rFonts w:ascii="Times New Roman" w:hAnsi="Times New Roman" w:cs="Times New Roman"/>
        </w:rPr>
        <w:t xml:space="preserve"> </w:t>
      </w:r>
      <w:r w:rsidR="00916453" w:rsidRPr="008D04DF">
        <w:rPr>
          <w:rFonts w:ascii="Times New Roman" w:hAnsi="Times New Roman" w:cs="Times New Roman"/>
        </w:rPr>
        <w:t xml:space="preserve">orientation </w:t>
      </w:r>
      <w:r w:rsidRPr="008D04DF">
        <w:rPr>
          <w:rFonts w:ascii="Times New Roman" w:hAnsi="Times New Roman" w:cs="Times New Roman"/>
        </w:rPr>
        <w:t xml:space="preserve">of workers </w:t>
      </w:r>
      <w:r w:rsidR="003B4C38">
        <w:rPr>
          <w:rFonts w:ascii="Times New Roman" w:hAnsi="Times New Roman" w:cs="Times New Roman"/>
        </w:rPr>
        <w:t>of the chemist shops</w:t>
      </w:r>
      <w:r w:rsidRPr="008D04DF">
        <w:rPr>
          <w:rFonts w:ascii="Times New Roman" w:hAnsi="Times New Roman" w:cs="Times New Roman"/>
        </w:rPr>
        <w:t xml:space="preserve"> </w:t>
      </w:r>
      <w:r w:rsidR="00916453" w:rsidRPr="008D04DF">
        <w:rPr>
          <w:rFonts w:ascii="Times New Roman" w:hAnsi="Times New Roman" w:cs="Times New Roman"/>
        </w:rPr>
        <w:t xml:space="preserve">to </w:t>
      </w:r>
      <w:r w:rsidR="003B4C38">
        <w:rPr>
          <w:rFonts w:ascii="Times New Roman" w:hAnsi="Times New Roman" w:cs="Times New Roman"/>
        </w:rPr>
        <w:t>refer such symptomatic</w:t>
      </w:r>
      <w:r w:rsidR="00916453" w:rsidRPr="008D04DF">
        <w:rPr>
          <w:rFonts w:ascii="Times New Roman" w:hAnsi="Times New Roman" w:cs="Times New Roman"/>
        </w:rPr>
        <w:t xml:space="preserve"> patients of </w:t>
      </w:r>
      <w:r w:rsidR="003B4C38">
        <w:rPr>
          <w:rFonts w:ascii="Times New Roman" w:hAnsi="Times New Roman" w:cs="Times New Roman"/>
        </w:rPr>
        <w:t>respiratory tract infection</w:t>
      </w:r>
      <w:r w:rsidR="00916453" w:rsidRPr="008D04DF">
        <w:rPr>
          <w:rFonts w:ascii="Times New Roman" w:hAnsi="Times New Roman" w:cs="Times New Roman"/>
        </w:rPr>
        <w:t xml:space="preserve"> to nearest public TB Diagnostic </w:t>
      </w:r>
      <w:proofErr w:type="spellStart"/>
      <w:r w:rsidR="00916453" w:rsidRPr="008D04DF">
        <w:rPr>
          <w:rFonts w:ascii="Times New Roman" w:hAnsi="Times New Roman" w:cs="Times New Roman"/>
        </w:rPr>
        <w:t>Centres</w:t>
      </w:r>
      <w:proofErr w:type="spellEnd"/>
      <w:r w:rsidR="00916453" w:rsidRPr="008D04DF">
        <w:rPr>
          <w:rFonts w:ascii="Times New Roman" w:hAnsi="Times New Roman" w:cs="Times New Roman"/>
        </w:rPr>
        <w:t xml:space="preserve"> with an aim to get TB cases out of those attendees who</w:t>
      </w:r>
      <w:r w:rsidRPr="008D04DF">
        <w:rPr>
          <w:rFonts w:ascii="Times New Roman" w:hAnsi="Times New Roman" w:cs="Times New Roman"/>
        </w:rPr>
        <w:t xml:space="preserve"> prefer to</w:t>
      </w:r>
      <w:r w:rsidR="00916453" w:rsidRPr="008D04DF">
        <w:rPr>
          <w:rFonts w:ascii="Times New Roman" w:hAnsi="Times New Roman" w:cs="Times New Roman"/>
        </w:rPr>
        <w:t xml:space="preserve"> by-pass any registered medic</w:t>
      </w:r>
      <w:r w:rsidRPr="008D04DF">
        <w:rPr>
          <w:rFonts w:ascii="Times New Roman" w:hAnsi="Times New Roman" w:cs="Times New Roman"/>
        </w:rPr>
        <w:t xml:space="preserve">al </w:t>
      </w:r>
      <w:r w:rsidR="00916453" w:rsidRPr="008D04DF">
        <w:rPr>
          <w:rFonts w:ascii="Times New Roman" w:hAnsi="Times New Roman" w:cs="Times New Roman"/>
        </w:rPr>
        <w:t>practi</w:t>
      </w:r>
      <w:r w:rsidRPr="008D04DF">
        <w:rPr>
          <w:rFonts w:ascii="Times New Roman" w:hAnsi="Times New Roman" w:cs="Times New Roman"/>
        </w:rPr>
        <w:t>ti</w:t>
      </w:r>
      <w:r w:rsidR="00916453" w:rsidRPr="008D04DF">
        <w:rPr>
          <w:rFonts w:ascii="Times New Roman" w:hAnsi="Times New Roman" w:cs="Times New Roman"/>
        </w:rPr>
        <w:t>oner</w:t>
      </w:r>
      <w:r w:rsidR="00B9540C" w:rsidRPr="008D04DF">
        <w:rPr>
          <w:rFonts w:ascii="Times New Roman" w:hAnsi="Times New Roman" w:cs="Times New Roman"/>
        </w:rPr>
        <w:t>’</w:t>
      </w:r>
      <w:r w:rsidR="00916453" w:rsidRPr="008D04DF">
        <w:rPr>
          <w:rFonts w:ascii="Times New Roman" w:hAnsi="Times New Roman" w:cs="Times New Roman"/>
        </w:rPr>
        <w:t xml:space="preserve">s </w:t>
      </w:r>
      <w:r w:rsidR="00B9540C" w:rsidRPr="008D04DF">
        <w:rPr>
          <w:rFonts w:ascii="Times New Roman" w:hAnsi="Times New Roman" w:cs="Times New Roman"/>
        </w:rPr>
        <w:t>advice due to various reasons.</w:t>
      </w:r>
      <w:r w:rsidR="00A92462" w:rsidRPr="008D04DF">
        <w:rPr>
          <w:rFonts w:ascii="Times New Roman" w:hAnsi="Times New Roman" w:cs="Times New Roman"/>
        </w:rPr>
        <w:t xml:space="preserve"> This programmatic effort from the district end aids in identification of presumptive cases at the earliest for prompt diagnosis.</w:t>
      </w:r>
    </w:p>
    <w:p w14:paraId="135449C6" w14:textId="77777777" w:rsidR="001973B1" w:rsidRPr="00C455DA" w:rsidRDefault="005D55B1" w:rsidP="00C455DA">
      <w:pPr>
        <w:spacing w:after="80"/>
        <w:ind w:left="709"/>
        <w:jc w:val="both"/>
        <w:rPr>
          <w:rFonts w:ascii="Times New Roman" w:hAnsi="Times New Roman" w:cs="Times New Roman"/>
        </w:rPr>
      </w:pPr>
      <w:r w:rsidRPr="00C455DA">
        <w:rPr>
          <w:rFonts w:ascii="Times New Roman" w:hAnsi="Times New Roman" w:cs="Times New Roman"/>
        </w:rPr>
        <w:t>The druggist retailers as of now, share the details of the patients b</w:t>
      </w:r>
      <w:r w:rsidR="00695AC2" w:rsidRPr="00C455DA">
        <w:rPr>
          <w:rFonts w:ascii="Times New Roman" w:hAnsi="Times New Roman" w:cs="Times New Roman"/>
        </w:rPr>
        <w:t>u</w:t>
      </w:r>
      <w:r w:rsidRPr="00C455DA">
        <w:rPr>
          <w:rFonts w:ascii="Times New Roman" w:hAnsi="Times New Roman" w:cs="Times New Roman"/>
        </w:rPr>
        <w:t>ying Anti TB Drugs</w:t>
      </w:r>
      <w:r w:rsidR="00695AC2" w:rsidRPr="00C455DA">
        <w:rPr>
          <w:rFonts w:ascii="Times New Roman" w:hAnsi="Times New Roman" w:cs="Times New Roman"/>
        </w:rPr>
        <w:t xml:space="preserve"> from the respective shops,</w:t>
      </w:r>
      <w:r w:rsidRPr="00C455DA">
        <w:rPr>
          <w:rFonts w:ascii="Times New Roman" w:hAnsi="Times New Roman" w:cs="Times New Roman"/>
        </w:rPr>
        <w:t xml:space="preserve"> to the </w:t>
      </w:r>
      <w:r w:rsidR="00695AC2" w:rsidRPr="00C455DA">
        <w:rPr>
          <w:rFonts w:ascii="Times New Roman" w:hAnsi="Times New Roman" w:cs="Times New Roman"/>
        </w:rPr>
        <w:t xml:space="preserve">NTEP </w:t>
      </w:r>
      <w:proofErr w:type="spellStart"/>
      <w:r w:rsidRPr="00C455DA">
        <w:rPr>
          <w:rFonts w:ascii="Times New Roman" w:hAnsi="Times New Roman" w:cs="Times New Roman"/>
        </w:rPr>
        <w:t>P</w:t>
      </w:r>
      <w:r w:rsidR="00695AC2" w:rsidRPr="00C455DA">
        <w:rPr>
          <w:rFonts w:ascii="Times New Roman" w:hAnsi="Times New Roman" w:cs="Times New Roman"/>
        </w:rPr>
        <w:t>rogramme</w:t>
      </w:r>
      <w:proofErr w:type="spellEnd"/>
      <w:r w:rsidR="00695AC2" w:rsidRPr="00C455DA">
        <w:rPr>
          <w:rFonts w:ascii="Times New Roman" w:hAnsi="Times New Roman" w:cs="Times New Roman"/>
        </w:rPr>
        <w:t xml:space="preserve"> </w:t>
      </w:r>
      <w:r w:rsidRPr="00C455DA">
        <w:rPr>
          <w:rFonts w:ascii="Times New Roman" w:hAnsi="Times New Roman" w:cs="Times New Roman"/>
        </w:rPr>
        <w:t>M</w:t>
      </w:r>
      <w:r w:rsidR="00695AC2" w:rsidRPr="00C455DA">
        <w:rPr>
          <w:rFonts w:ascii="Times New Roman" w:hAnsi="Times New Roman" w:cs="Times New Roman"/>
        </w:rPr>
        <w:t>anagement Section</w:t>
      </w:r>
      <w:r w:rsidRPr="00C455DA">
        <w:rPr>
          <w:rFonts w:ascii="Times New Roman" w:hAnsi="Times New Roman" w:cs="Times New Roman"/>
        </w:rPr>
        <w:t xml:space="preserve"> for notification as per prevailing guideline. </w:t>
      </w:r>
    </w:p>
    <w:p w14:paraId="239EE575" w14:textId="10FAC5BC" w:rsidR="00F433A3" w:rsidRDefault="005D55B1" w:rsidP="00C455DA">
      <w:pPr>
        <w:spacing w:after="80"/>
        <w:ind w:left="709"/>
        <w:jc w:val="both"/>
      </w:pPr>
      <w:r w:rsidRPr="00C455DA">
        <w:rPr>
          <w:rFonts w:ascii="Times New Roman" w:hAnsi="Times New Roman" w:cs="Times New Roman"/>
        </w:rPr>
        <w:t xml:space="preserve">But in our district </w:t>
      </w:r>
      <w:r w:rsidR="00313E87" w:rsidRPr="00C455DA">
        <w:rPr>
          <w:rFonts w:ascii="Times New Roman" w:hAnsi="Times New Roman" w:cs="Times New Roman"/>
        </w:rPr>
        <w:t>they</w:t>
      </w:r>
      <w:r w:rsidR="0070127D" w:rsidRPr="00C455DA">
        <w:rPr>
          <w:rFonts w:ascii="Times New Roman" w:hAnsi="Times New Roman" w:cs="Times New Roman"/>
        </w:rPr>
        <w:t>, in addition to above cited activity,</w:t>
      </w:r>
      <w:r w:rsidR="00313E87" w:rsidRPr="00C455DA">
        <w:rPr>
          <w:rFonts w:ascii="Times New Roman" w:hAnsi="Times New Roman" w:cs="Times New Roman"/>
        </w:rPr>
        <w:t xml:space="preserve"> </w:t>
      </w:r>
      <w:r w:rsidR="00CD27F3" w:rsidRPr="00C455DA">
        <w:rPr>
          <w:rFonts w:ascii="Times New Roman" w:hAnsi="Times New Roman" w:cs="Times New Roman"/>
        </w:rPr>
        <w:t xml:space="preserve">are </w:t>
      </w:r>
      <w:r w:rsidR="0070127D" w:rsidRPr="00C455DA">
        <w:rPr>
          <w:rFonts w:ascii="Times New Roman" w:hAnsi="Times New Roman" w:cs="Times New Roman"/>
        </w:rPr>
        <w:t xml:space="preserve">also </w:t>
      </w:r>
      <w:r w:rsidR="00CD27F3" w:rsidRPr="00C455DA">
        <w:rPr>
          <w:rFonts w:ascii="Times New Roman" w:hAnsi="Times New Roman" w:cs="Times New Roman"/>
        </w:rPr>
        <w:t xml:space="preserve">role playing as </w:t>
      </w:r>
      <w:r w:rsidR="00313E87" w:rsidRPr="00C455DA">
        <w:rPr>
          <w:rFonts w:ascii="Times New Roman" w:hAnsi="Times New Roman" w:cs="Times New Roman"/>
        </w:rPr>
        <w:t>significant informant</w:t>
      </w:r>
      <w:r w:rsidR="00313E87">
        <w:t xml:space="preserve"> for </w:t>
      </w:r>
      <w:r w:rsidR="005E27EB">
        <w:t xml:space="preserve">probable </w:t>
      </w:r>
      <w:r w:rsidR="00313E87">
        <w:t xml:space="preserve">TB cases. </w:t>
      </w:r>
    </w:p>
    <w:p w14:paraId="7F806528" w14:textId="69C52516" w:rsidR="00C455DA" w:rsidRPr="006363D9" w:rsidRDefault="00C455DA" w:rsidP="00C455DA">
      <w:pPr>
        <w:spacing w:after="80"/>
        <w:ind w:left="709"/>
        <w:jc w:val="both"/>
        <w:rPr>
          <w:rFonts w:ascii="Times New Roman" w:hAnsi="Times New Roman" w:cs="Times New Roman"/>
        </w:rPr>
      </w:pPr>
      <w:r w:rsidRPr="006363D9">
        <w:rPr>
          <w:rFonts w:ascii="Times New Roman" w:hAnsi="Times New Roman" w:cs="Times New Roman"/>
        </w:rPr>
        <w:t xml:space="preserve">To document the presumptive cases referred from Chemist shops, we have innovated a referral breakup format </w:t>
      </w:r>
      <w:r w:rsidR="006363D9" w:rsidRPr="006363D9">
        <w:rPr>
          <w:rFonts w:ascii="Times New Roman" w:hAnsi="Times New Roman" w:cs="Times New Roman"/>
        </w:rPr>
        <w:t>that is collected from all TUs every month which included the following table.</w:t>
      </w:r>
    </w:p>
    <w:tbl>
      <w:tblPr>
        <w:tblW w:w="9487" w:type="dxa"/>
        <w:tblInd w:w="103" w:type="dxa"/>
        <w:tblLook w:val="04A0" w:firstRow="1" w:lastRow="0" w:firstColumn="1" w:lastColumn="0" w:noHBand="0" w:noVBand="1"/>
      </w:tblPr>
      <w:tblGrid>
        <w:gridCol w:w="2536"/>
        <w:gridCol w:w="3189"/>
        <w:gridCol w:w="3762"/>
      </w:tblGrid>
      <w:tr w:rsidR="00B80262" w:rsidRPr="006363D9" w14:paraId="15A87501" w14:textId="77777777" w:rsidTr="006363D9">
        <w:trPr>
          <w:trHeight w:val="401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79A5" w14:textId="77777777" w:rsidR="00B80262" w:rsidRPr="006363D9" w:rsidRDefault="00B80262" w:rsidP="00B8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63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Private Chemist/Druggist</w:t>
            </w:r>
          </w:p>
        </w:tc>
      </w:tr>
      <w:tr w:rsidR="00B80262" w:rsidRPr="006363D9" w14:paraId="05193871" w14:textId="77777777" w:rsidTr="006363D9">
        <w:trPr>
          <w:trHeight w:val="66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478" w14:textId="77777777" w:rsidR="00B80262" w:rsidRPr="006363D9" w:rsidRDefault="00B80262" w:rsidP="00B8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63D9">
              <w:rPr>
                <w:rFonts w:ascii="Times New Roman" w:eastAsia="Times New Roman" w:hAnsi="Times New Roman" w:cs="Times New Roman"/>
                <w:color w:val="000000"/>
              </w:rPr>
              <w:t>Number of Medicine shop met in the month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6C6" w14:textId="77777777" w:rsidR="00B80262" w:rsidRPr="006363D9" w:rsidRDefault="00B80262" w:rsidP="00B8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63D9">
              <w:rPr>
                <w:rFonts w:ascii="Times New Roman" w:eastAsia="Times New Roman" w:hAnsi="Times New Roman" w:cs="Times New Roman"/>
                <w:color w:val="000000"/>
              </w:rPr>
              <w:t>No referred for sputum examination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20E" w14:textId="00A0B84F" w:rsidR="00B80262" w:rsidRPr="006363D9" w:rsidRDefault="00B80262" w:rsidP="00B8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63D9">
              <w:rPr>
                <w:rFonts w:ascii="Times New Roman" w:eastAsia="Times New Roman" w:hAnsi="Times New Roman" w:cs="Times New Roman"/>
                <w:color w:val="000000"/>
              </w:rPr>
              <w:t>Found total no of TB pts.</w:t>
            </w:r>
            <w:r w:rsidR="00636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3D9">
              <w:rPr>
                <w:rFonts w:ascii="Times New Roman" w:eastAsia="Times New Roman" w:hAnsi="Times New Roman" w:cs="Times New Roman"/>
                <w:color w:val="000000"/>
              </w:rPr>
              <w:t>(Pulmonary &amp; EP) As per algorithm</w:t>
            </w:r>
          </w:p>
        </w:tc>
      </w:tr>
      <w:tr w:rsidR="006363D9" w:rsidRPr="006363D9" w14:paraId="5C06EF33" w14:textId="77777777" w:rsidTr="006363D9">
        <w:trPr>
          <w:trHeight w:val="45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62C0" w14:textId="77777777" w:rsidR="006363D9" w:rsidRPr="006363D9" w:rsidRDefault="006363D9" w:rsidP="00B8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FE79" w14:textId="77777777" w:rsidR="006363D9" w:rsidRPr="006363D9" w:rsidRDefault="006363D9" w:rsidP="00B8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2D90" w14:textId="77777777" w:rsidR="006363D9" w:rsidRPr="006363D9" w:rsidRDefault="006363D9" w:rsidP="00B8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A3EECBE" w14:textId="77777777" w:rsidR="006363D9" w:rsidRDefault="006363D9" w:rsidP="006363D9">
      <w:pPr>
        <w:spacing w:after="80"/>
        <w:ind w:left="709"/>
        <w:jc w:val="both"/>
        <w:rPr>
          <w:rFonts w:ascii="Times New Roman" w:hAnsi="Times New Roman" w:cs="Times New Roman"/>
        </w:rPr>
      </w:pPr>
    </w:p>
    <w:p w14:paraId="3396EC41" w14:textId="07FC6F1A" w:rsidR="00A259DC" w:rsidRPr="006363D9" w:rsidRDefault="00A259DC" w:rsidP="006363D9">
      <w:pPr>
        <w:spacing w:after="80"/>
        <w:ind w:left="709"/>
        <w:jc w:val="both"/>
        <w:rPr>
          <w:rFonts w:ascii="Times New Roman" w:hAnsi="Times New Roman" w:cs="Times New Roman"/>
        </w:rPr>
      </w:pPr>
      <w:r w:rsidRPr="006363D9">
        <w:rPr>
          <w:rFonts w:ascii="Times New Roman" w:hAnsi="Times New Roman" w:cs="Times New Roman"/>
        </w:rPr>
        <w:t xml:space="preserve">Furthermore, </w:t>
      </w:r>
      <w:r w:rsidR="00D36FC0" w:rsidRPr="006363D9">
        <w:rPr>
          <w:rFonts w:ascii="Times New Roman" w:hAnsi="Times New Roman" w:cs="Times New Roman"/>
        </w:rPr>
        <w:t>the referred subset of people</w:t>
      </w:r>
      <w:r w:rsidRPr="006363D9">
        <w:rPr>
          <w:rFonts w:ascii="Times New Roman" w:hAnsi="Times New Roman" w:cs="Times New Roman"/>
        </w:rPr>
        <w:t xml:space="preserve"> can </w:t>
      </w:r>
      <w:r w:rsidR="00D36FC0" w:rsidRPr="006363D9">
        <w:rPr>
          <w:rFonts w:ascii="Times New Roman" w:hAnsi="Times New Roman" w:cs="Times New Roman"/>
        </w:rPr>
        <w:t xml:space="preserve">also </w:t>
      </w:r>
      <w:r w:rsidRPr="006363D9">
        <w:rPr>
          <w:rFonts w:ascii="Times New Roman" w:hAnsi="Times New Roman" w:cs="Times New Roman"/>
        </w:rPr>
        <w:t xml:space="preserve">identify the clinically vulnerable groups for TB like Diabetics, Malignancies who are used to purchase such </w:t>
      </w:r>
      <w:r w:rsidR="00D36FC0" w:rsidRPr="006363D9">
        <w:rPr>
          <w:rFonts w:ascii="Times New Roman" w:hAnsi="Times New Roman" w:cs="Times New Roman"/>
        </w:rPr>
        <w:t xml:space="preserve">comorbidity medicines for long from the respective counters. </w:t>
      </w:r>
    </w:p>
    <w:p w14:paraId="7241F914" w14:textId="2E905F1A" w:rsidR="00027ACB" w:rsidRPr="00027ACB" w:rsidRDefault="005813D7" w:rsidP="00027AC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63D9">
        <w:rPr>
          <w:rFonts w:ascii="Times New Roman" w:hAnsi="Times New Roman" w:cs="Times New Roman"/>
          <w:b/>
        </w:rPr>
        <w:t>Result</w:t>
      </w:r>
      <w:r w:rsidR="006363D9">
        <w:rPr>
          <w:rFonts w:ascii="Times New Roman" w:hAnsi="Times New Roman" w:cs="Times New Roman"/>
        </w:rPr>
        <w:t xml:space="preserve">: </w:t>
      </w:r>
      <w:r w:rsidR="0086094E">
        <w:rPr>
          <w:rFonts w:ascii="Times New Roman" w:hAnsi="Times New Roman" w:cs="Times New Roman"/>
        </w:rPr>
        <w:t xml:space="preserve">In October 2021, 17 cases were referred from Chemist shops out of which, 3 smear positive cases have been detected. </w:t>
      </w:r>
      <w:r w:rsidR="00A259DC" w:rsidRPr="006363D9">
        <w:rPr>
          <w:rFonts w:ascii="Times New Roman" w:hAnsi="Times New Roman" w:cs="Times New Roman"/>
        </w:rPr>
        <w:t xml:space="preserve">Yield has set in to generate – </w:t>
      </w:r>
      <w:r w:rsidR="006363D9">
        <w:rPr>
          <w:rFonts w:ascii="Times New Roman" w:hAnsi="Times New Roman" w:cs="Times New Roman"/>
        </w:rPr>
        <w:t>e</w:t>
      </w:r>
      <w:r w:rsidR="00A259DC" w:rsidRPr="006363D9">
        <w:rPr>
          <w:rFonts w:ascii="Times New Roman" w:hAnsi="Times New Roman" w:cs="Times New Roman"/>
        </w:rPr>
        <w:t xml:space="preserve">xpectedly to get </w:t>
      </w:r>
      <w:r w:rsidRPr="006363D9">
        <w:rPr>
          <w:rFonts w:ascii="Times New Roman" w:hAnsi="Times New Roman" w:cs="Times New Roman"/>
        </w:rPr>
        <w:t xml:space="preserve">fruitful and </w:t>
      </w:r>
      <w:r w:rsidR="00A259DC" w:rsidRPr="006363D9">
        <w:rPr>
          <w:rFonts w:ascii="Times New Roman" w:hAnsi="Times New Roman" w:cs="Times New Roman"/>
        </w:rPr>
        <w:t>significant outcome in recent future- may be more enhanced if</w:t>
      </w:r>
      <w:r w:rsidRPr="006363D9">
        <w:rPr>
          <w:rFonts w:ascii="Times New Roman" w:hAnsi="Times New Roman" w:cs="Times New Roman"/>
        </w:rPr>
        <w:t xml:space="preserve"> they can be accorded with the Informant I</w:t>
      </w:r>
      <w:r w:rsidR="008D3A61" w:rsidRPr="006363D9">
        <w:rPr>
          <w:rFonts w:ascii="Times New Roman" w:hAnsi="Times New Roman" w:cs="Times New Roman"/>
        </w:rPr>
        <w:t>ncentive like ASHA/NQPP</w:t>
      </w:r>
      <w:r w:rsidR="006363D9">
        <w:rPr>
          <w:rFonts w:ascii="Times New Roman" w:hAnsi="Times New Roman" w:cs="Times New Roman"/>
        </w:rPr>
        <w:t>/HHW</w:t>
      </w:r>
      <w:r w:rsidR="008D3A61" w:rsidRPr="006363D9">
        <w:rPr>
          <w:rFonts w:ascii="Times New Roman" w:hAnsi="Times New Roman" w:cs="Times New Roman"/>
        </w:rPr>
        <w:t>, subjected to the ap</w:t>
      </w:r>
      <w:r w:rsidR="00027ACB">
        <w:rPr>
          <w:rFonts w:ascii="Times New Roman" w:hAnsi="Times New Roman" w:cs="Times New Roman"/>
        </w:rPr>
        <w:t xml:space="preserve">proval from State appropriate </w:t>
      </w:r>
      <w:r w:rsidR="008D3A61" w:rsidRPr="00027ACB">
        <w:rPr>
          <w:rFonts w:ascii="Times New Roman" w:hAnsi="Times New Roman" w:cs="Times New Roman"/>
        </w:rPr>
        <w:t>authority.</w:t>
      </w:r>
      <w:r w:rsidR="00027ACB" w:rsidRPr="00027ACB">
        <w:rPr>
          <w:rFonts w:ascii="Times New Roman" w:hAnsi="Times New Roman" w:cs="Times New Roman"/>
          <w:noProof/>
          <w:lang w:val="en-IN" w:eastAsia="en-IN"/>
        </w:rPr>
        <w:t xml:space="preserve"> </w:t>
      </w:r>
    </w:p>
    <w:p w14:paraId="3FF2475A" w14:textId="12740490" w:rsidR="00BB1BEC" w:rsidRPr="00027ACB" w:rsidRDefault="00027ACB" w:rsidP="00AF43C0">
      <w:pPr>
        <w:pStyle w:val="ListParagraph"/>
        <w:tabs>
          <w:tab w:val="left" w:pos="5835"/>
        </w:tabs>
        <w:jc w:val="both"/>
        <w:rPr>
          <w:rFonts w:ascii="Times New Roman" w:hAnsi="Times New Roman" w:cs="Times New Roman"/>
        </w:rPr>
      </w:pPr>
      <w:r w:rsidRPr="006363D9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62848" behindDoc="0" locked="0" layoutInCell="1" allowOverlap="1" wp14:anchorId="32ACC92A" wp14:editId="0E7BDB70">
            <wp:simplePos x="0" y="0"/>
            <wp:positionH relativeFrom="column">
              <wp:posOffset>2314575</wp:posOffset>
            </wp:positionH>
            <wp:positionV relativeFrom="paragraph">
              <wp:posOffset>635</wp:posOffset>
            </wp:positionV>
            <wp:extent cx="1257300" cy="1771650"/>
            <wp:effectExtent l="0" t="0" r="0" b="0"/>
            <wp:wrapNone/>
            <wp:docPr id="3" name="Picture 1" descr="C:\Users\DTO-1\Downloads\WhatsApp Image 2018-08-23 at 12.18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-1\Downloads\WhatsApp Image 2018-08-23 at 12.18.22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inline distT="0" distB="0" distL="0" distR="0" wp14:anchorId="54A46D2C" wp14:editId="2C31003C">
            <wp:extent cx="1695450" cy="1771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73B55917" wp14:editId="0B192C33">
            <wp:extent cx="1628775" cy="1768607"/>
            <wp:effectExtent l="0" t="0" r="0" b="3175"/>
            <wp:docPr id="10" name="Picture 10" descr="D:\Nirmalya\PHOTO-Brosure\Chemist shop visit\WhatsApp Image 2018-09-13 at 8.33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irmalya\PHOTO-Brosure\Chemist shop visit\WhatsApp Image 2018-09-13 at 8.33.27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51" cy="177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BEC" w:rsidRPr="00027ACB" w:rsidSect="0086094E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60F8C" w14:textId="77777777" w:rsidR="00F5192B" w:rsidRDefault="00F5192B" w:rsidP="00BF0C2B">
      <w:pPr>
        <w:spacing w:after="0" w:line="240" w:lineRule="auto"/>
      </w:pPr>
      <w:r>
        <w:separator/>
      </w:r>
    </w:p>
  </w:endnote>
  <w:endnote w:type="continuationSeparator" w:id="0">
    <w:p w14:paraId="5D9D1584" w14:textId="77777777" w:rsidR="00F5192B" w:rsidRDefault="00F5192B" w:rsidP="00BF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C7ABC" w14:textId="77777777" w:rsidR="00F5192B" w:rsidRDefault="00F5192B" w:rsidP="00BF0C2B">
      <w:pPr>
        <w:spacing w:after="0" w:line="240" w:lineRule="auto"/>
      </w:pPr>
      <w:r>
        <w:separator/>
      </w:r>
    </w:p>
  </w:footnote>
  <w:footnote w:type="continuationSeparator" w:id="0">
    <w:p w14:paraId="3F7C1C1A" w14:textId="77777777" w:rsidR="00F5192B" w:rsidRDefault="00F5192B" w:rsidP="00BF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6AF4"/>
    <w:multiLevelType w:val="hybridMultilevel"/>
    <w:tmpl w:val="D09A4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7049"/>
    <w:multiLevelType w:val="hybridMultilevel"/>
    <w:tmpl w:val="83EC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A2545"/>
    <w:multiLevelType w:val="hybridMultilevel"/>
    <w:tmpl w:val="4FF6F21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A3"/>
    <w:rsid w:val="00024C47"/>
    <w:rsid w:val="00027ACB"/>
    <w:rsid w:val="00037D0C"/>
    <w:rsid w:val="00124DBA"/>
    <w:rsid w:val="001809C0"/>
    <w:rsid w:val="001973B1"/>
    <w:rsid w:val="001D4625"/>
    <w:rsid w:val="002069B4"/>
    <w:rsid w:val="00222C42"/>
    <w:rsid w:val="00313E87"/>
    <w:rsid w:val="003210B2"/>
    <w:rsid w:val="003443F7"/>
    <w:rsid w:val="003B4C38"/>
    <w:rsid w:val="00413885"/>
    <w:rsid w:val="00461472"/>
    <w:rsid w:val="004A007F"/>
    <w:rsid w:val="004F677A"/>
    <w:rsid w:val="005813D7"/>
    <w:rsid w:val="005D55B1"/>
    <w:rsid w:val="005E27EB"/>
    <w:rsid w:val="005E36F1"/>
    <w:rsid w:val="006363D9"/>
    <w:rsid w:val="00695AC2"/>
    <w:rsid w:val="006D0200"/>
    <w:rsid w:val="0070127D"/>
    <w:rsid w:val="00757CDE"/>
    <w:rsid w:val="00780DF6"/>
    <w:rsid w:val="007C3765"/>
    <w:rsid w:val="0082740D"/>
    <w:rsid w:val="0086094E"/>
    <w:rsid w:val="008B7EE9"/>
    <w:rsid w:val="008C1989"/>
    <w:rsid w:val="008D04DF"/>
    <w:rsid w:val="008D3A61"/>
    <w:rsid w:val="00916453"/>
    <w:rsid w:val="00975AF7"/>
    <w:rsid w:val="009A0F05"/>
    <w:rsid w:val="00A259DC"/>
    <w:rsid w:val="00A80F2B"/>
    <w:rsid w:val="00A92462"/>
    <w:rsid w:val="00AF43C0"/>
    <w:rsid w:val="00B045C7"/>
    <w:rsid w:val="00B073F0"/>
    <w:rsid w:val="00B57EE0"/>
    <w:rsid w:val="00B80262"/>
    <w:rsid w:val="00B9540C"/>
    <w:rsid w:val="00B9603B"/>
    <w:rsid w:val="00BB0117"/>
    <w:rsid w:val="00BB1BEC"/>
    <w:rsid w:val="00BF0C2B"/>
    <w:rsid w:val="00C455DA"/>
    <w:rsid w:val="00C5444C"/>
    <w:rsid w:val="00CD27F3"/>
    <w:rsid w:val="00D239D5"/>
    <w:rsid w:val="00D36FC0"/>
    <w:rsid w:val="00DA10E5"/>
    <w:rsid w:val="00E1467C"/>
    <w:rsid w:val="00F433A3"/>
    <w:rsid w:val="00F5192B"/>
    <w:rsid w:val="00F5695A"/>
    <w:rsid w:val="00F75B04"/>
    <w:rsid w:val="00F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0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2B"/>
  </w:style>
  <w:style w:type="paragraph" w:styleId="Footer">
    <w:name w:val="footer"/>
    <w:basedOn w:val="Normal"/>
    <w:link w:val="FooterChar"/>
    <w:uiPriority w:val="99"/>
    <w:unhideWhenUsed/>
    <w:rsid w:val="00BF0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0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2B"/>
  </w:style>
  <w:style w:type="paragraph" w:styleId="Footer">
    <w:name w:val="footer"/>
    <w:basedOn w:val="Normal"/>
    <w:link w:val="FooterChar"/>
    <w:uiPriority w:val="99"/>
    <w:unhideWhenUsed/>
    <w:rsid w:val="00BF0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DTO-1</dc:creator>
  <cp:lastModifiedBy>ADMIN</cp:lastModifiedBy>
  <cp:revision>13</cp:revision>
  <dcterms:created xsi:type="dcterms:W3CDTF">2021-11-22T08:06:00Z</dcterms:created>
  <dcterms:modified xsi:type="dcterms:W3CDTF">2021-11-22T10:48:00Z</dcterms:modified>
</cp:coreProperties>
</file>